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Образовательные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5E6C4E" w:rsidR="00A77598" w:rsidRPr="00795164" w:rsidRDefault="007951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D2C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2C0C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8D2C0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D2C0C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8D2C0C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70AE56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24AC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886649" w:rsidR="004475DA" w:rsidRPr="00795164" w:rsidRDefault="0079516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96FC0B" w14:textId="25533F9B" w:rsidR="008D2C0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618961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_Toc214618961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3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28500937" w14:textId="173BFCD7" w:rsidR="008D2C0C" w:rsidRDefault="00783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62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_Toc214618962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3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217E46F1" w14:textId="31259668" w:rsidR="008D2C0C" w:rsidRDefault="00783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63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_Toc214618963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3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04745BBA" w14:textId="12EE1A23" w:rsidR="008D2C0C" w:rsidRDefault="00783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64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_Toc214618964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3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7EEFAFAE" w14:textId="3D6C0EC6" w:rsidR="008D2C0C" w:rsidRDefault="00783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65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_Toc214618965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5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4C33A07E" w14:textId="5BE8B8C1" w:rsidR="008D2C0C" w:rsidRDefault="00783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66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_Toc214618966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5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73A0EC65" w14:textId="7593B101" w:rsidR="008D2C0C" w:rsidRDefault="00783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67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_Toc214618967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6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7F99CABC" w14:textId="461509BD" w:rsidR="008D2C0C" w:rsidRDefault="00783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68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_Toc214618968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7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4A038BCD" w14:textId="240E802E" w:rsidR="008D2C0C" w:rsidRDefault="00783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69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_Toc214618969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7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05171AE8" w14:textId="68B0661C" w:rsidR="008D2C0C" w:rsidRDefault="00783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70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_Toc214618970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8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626FEB2E" w14:textId="7505A77F" w:rsidR="008D2C0C" w:rsidRDefault="00783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71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_Toc214618971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9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7A9E26B0" w14:textId="295AA79B" w:rsidR="008D2C0C" w:rsidRDefault="00783B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72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_Toc214618972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11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203F2C1E" w14:textId="6FF6755F" w:rsidR="008D2C0C" w:rsidRDefault="00783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73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_Toc214618973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11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328C503E" w14:textId="72BE6AFE" w:rsidR="008D2C0C" w:rsidRDefault="00783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74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_Toc214618974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11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4BEF3017" w14:textId="15ADCC73" w:rsidR="008D2C0C" w:rsidRDefault="00783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75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_Toc214618975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14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3214CCD4" w14:textId="6F0589DE" w:rsidR="008D2C0C" w:rsidRDefault="00783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76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_Toc214618976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14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6302BF20" w14:textId="086AA0C5" w:rsidR="008D2C0C" w:rsidRDefault="00783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77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_Toc214618977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14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7B6B0DDB" w14:textId="382C7DDE" w:rsidR="008D2C0C" w:rsidRDefault="00783B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8978" w:history="1">
            <w:r w:rsidR="008D2C0C" w:rsidRPr="003C098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D2C0C">
              <w:rPr>
                <w:noProof/>
                <w:webHidden/>
              </w:rPr>
              <w:tab/>
            </w:r>
            <w:r w:rsidR="008D2C0C">
              <w:rPr>
                <w:noProof/>
                <w:webHidden/>
              </w:rPr>
              <w:fldChar w:fldCharType="begin"/>
            </w:r>
            <w:r w:rsidR="008D2C0C">
              <w:rPr>
                <w:noProof/>
                <w:webHidden/>
              </w:rPr>
              <w:instrText xml:space="preserve"> PAGEREF _Toc214618978 \h </w:instrText>
            </w:r>
            <w:r w:rsidR="008D2C0C">
              <w:rPr>
                <w:noProof/>
                <w:webHidden/>
              </w:rPr>
            </w:r>
            <w:r w:rsidR="008D2C0C">
              <w:rPr>
                <w:noProof/>
                <w:webHidden/>
              </w:rPr>
              <w:fldChar w:fldCharType="separate"/>
            </w:r>
            <w:r w:rsidR="008D2C0C">
              <w:rPr>
                <w:noProof/>
                <w:webHidden/>
              </w:rPr>
              <w:t>15</w:t>
            </w:r>
            <w:r w:rsidR="008D2C0C">
              <w:rPr>
                <w:noProof/>
                <w:webHidden/>
              </w:rPr>
              <w:fldChar w:fldCharType="end"/>
            </w:r>
          </w:hyperlink>
        </w:p>
        <w:p w14:paraId="0DD49713" w14:textId="078D44D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618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навык построения учебной деятельности на всех этапах лингвистического образования с учетом владения современными технологиями организации образовательной деятельности и знания современных технологий, подходов в обучении иностранным языкам, новых педагогических технологий воспитания и обучения, методов самообразования.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618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Образовательные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618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2"/>
        <w:gridCol w:w="2106"/>
        <w:gridCol w:w="5392"/>
      </w:tblGrid>
      <w:tr w:rsidR="00751095" w:rsidRPr="008D2C0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2C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D2C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2C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2C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2C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2C0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D2C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D2C0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2C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</w:rPr>
              <w:t xml:space="preserve">ОПК-3 - Способен применять в профессиональной деятельности </w:t>
            </w:r>
            <w:proofErr w:type="spellStart"/>
            <w:r w:rsidRPr="008D2C0C">
              <w:rPr>
                <w:rFonts w:ascii="Times New Roman" w:hAnsi="Times New Roman" w:cs="Times New Roman"/>
              </w:rPr>
              <w:t>общедидактические</w:t>
            </w:r>
            <w:proofErr w:type="spellEnd"/>
            <w:r w:rsidRPr="008D2C0C">
              <w:rPr>
                <w:rFonts w:ascii="Times New Roman" w:hAnsi="Times New Roman" w:cs="Times New Roman"/>
              </w:rPr>
              <w:t xml:space="preserve"> принципы обучения и воспитания, использовать современные методики и технологии организации образовательного процесса;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2C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2C0C">
              <w:rPr>
                <w:rFonts w:ascii="Times New Roman" w:hAnsi="Times New Roman" w:cs="Times New Roman"/>
                <w:lang w:bidi="ru-RU"/>
              </w:rPr>
              <w:t xml:space="preserve">ОПК-3.1 - Владеет информацией об </w:t>
            </w:r>
            <w:proofErr w:type="spellStart"/>
            <w:r w:rsidRPr="008D2C0C">
              <w:rPr>
                <w:rFonts w:ascii="Times New Roman" w:hAnsi="Times New Roman" w:cs="Times New Roman"/>
                <w:lang w:bidi="ru-RU"/>
              </w:rPr>
              <w:t>общедидактических</w:t>
            </w:r>
            <w:proofErr w:type="spellEnd"/>
            <w:r w:rsidRPr="008D2C0C">
              <w:rPr>
                <w:rFonts w:ascii="Times New Roman" w:hAnsi="Times New Roman" w:cs="Times New Roman"/>
                <w:lang w:bidi="ru-RU"/>
              </w:rPr>
              <w:t xml:space="preserve"> принципах обучения и воспитания, об истории мировых образовательных систем, о современных методиках и технологиях организации образовательного процесса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2C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2C0C">
              <w:rPr>
                <w:rFonts w:ascii="Times New Roman" w:hAnsi="Times New Roman" w:cs="Times New Roman"/>
              </w:rPr>
              <w:t xml:space="preserve">основные источники информации об </w:t>
            </w:r>
            <w:proofErr w:type="spellStart"/>
            <w:r w:rsidR="00316402" w:rsidRPr="008D2C0C">
              <w:rPr>
                <w:rFonts w:ascii="Times New Roman" w:hAnsi="Times New Roman" w:cs="Times New Roman"/>
              </w:rPr>
              <w:t>общедидактических</w:t>
            </w:r>
            <w:proofErr w:type="spellEnd"/>
            <w:r w:rsidR="00316402" w:rsidRPr="008D2C0C">
              <w:rPr>
                <w:rFonts w:ascii="Times New Roman" w:hAnsi="Times New Roman" w:cs="Times New Roman"/>
              </w:rPr>
              <w:t xml:space="preserve"> принципах обучения и воспитания, об истории мировых образовательных систем.</w:t>
            </w:r>
            <w:r w:rsidRPr="008D2C0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D2C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2C0C">
              <w:rPr>
                <w:rFonts w:ascii="Times New Roman" w:hAnsi="Times New Roman" w:cs="Times New Roman"/>
              </w:rPr>
              <w:t xml:space="preserve">применять современные подходы в обучении и воспитании, обеспечивающие развитие языковых и интеллектуальных способностей, а также ценностных ориентаций </w:t>
            </w:r>
            <w:proofErr w:type="gramStart"/>
            <w:r w:rsidR="00FD518F" w:rsidRPr="008D2C0C">
              <w:rPr>
                <w:rFonts w:ascii="Times New Roman" w:hAnsi="Times New Roman" w:cs="Times New Roman"/>
              </w:rPr>
              <w:t>у</w:t>
            </w:r>
            <w:proofErr w:type="gramEnd"/>
            <w:r w:rsidR="00FD518F" w:rsidRPr="008D2C0C">
              <w:rPr>
                <w:rFonts w:ascii="Times New Roman" w:hAnsi="Times New Roman" w:cs="Times New Roman"/>
              </w:rPr>
              <w:t xml:space="preserve"> обучающихся.</w:t>
            </w:r>
            <w:r w:rsidRPr="008D2C0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D2C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2C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2C0C">
              <w:rPr>
                <w:rFonts w:ascii="Times New Roman" w:hAnsi="Times New Roman" w:cs="Times New Roman"/>
              </w:rPr>
              <w:t>навыком организации образовательного процесса с учетом применения современных методик обучения, принятых в мировой практике.</w:t>
            </w:r>
            <w:r w:rsidRPr="008D2C0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D2C0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6189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образования в современной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образовательного процесса. Система образования в современной России: дошкольное, начальное, среднее, высшее, дополнительное, профессиональное образование; послевузовское образование и повышение квалификации; специальное образование. Министерство Просвещения и Министерство науки и высшего 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3DA25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F23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Педагогика как наука.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8BD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Педагогика как наука. Объект и предмет педагогики, система педагогических наук. Основные понятия и категории педагогики: воспитание, обучение, образование, педагогический процесс. Сущность образования и его роль в современном обществе. Дидактика – теория и практика обучения. Сущность и структура процесса обучения. Принципы, методы, средства и формы обучения. Принципы, методы и средства воспитания. Контроль результатов учебной деятельности. Оценки и отметки в учебном процессе. Педагогические и образовательные технологии: традиции и современность. Активные и интерактивные методы обучения. Технологии личностно-ориентированного обучения. Технологии критического мышления. Игровые технологии. Кейс-технологии. Технологии творческих мастерских. Проектное обучение и самостоятельная исследовательская деятельность обучающихся.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2609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4C73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6F1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F2D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4B0DFB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857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Образование в России и за рубежом: история и современность.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922C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образования в зарубежных странах. История начального и среднего (школьного) образования в России и за рубежом. История высшего и профессионального образования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7E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02D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C1EF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215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6CF633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7668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Профессия педагога и ее роль в современном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381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Педагогическая деятельность. Возникновение и развитие педагогической профессии. Профессиональная характеристика педагога. Социальная роль педагогической профессии. Отношение к педагогам в современном обществе. Педагогические специальности и направления. Структура педагогической деятельности (компоненты): конструктивная, организаторская (управленческая), коммуникативная деятельности. Педагогические умения. Имидж педагога. Развитие soft-skills педагога и самообразование.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D99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08D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033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727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144DE7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E33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Взаимодействие в педагогическом процессе.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8A55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Педагогический процесс. Единство структурных компонентов педагогического процесса: эмоционально-ценностный, содержательно-целевой, организационно-деятельностный и контрольно-оценочные компоненты. Субъекты и объекты в системе педагогического процесса. Преподаватель, обучающийся, руководство школы, родители и т.д.. Мотивация учения и ее формирование у учащихся. Взаимодействие в педагогическом процессе. Педагогический импритинг. Модели общения преподавателя и обучающегося (студента): авторитарная, демократическая, либеральная модели. Модели поведения педагога: «Монблан», «Китайская стена», «Локатор», «Тетерев», «Гамлет», «Робот», «Я – сам», «Союз».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11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2A45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971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37A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0D928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A8D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специального (коррекционного) обучения.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C70B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специального (коррекционного) образования. Коррекционная педагогика. Дефектология и ее отрасли: сурдопедагогика, тифлопедагогика, олигофренопедагогика, логопедия. Основные понятия, связанные с инвалидностью и ограниченными возможностями здоровья (ОВЗ). Психофизиологические особенности инвалидов и лиц с ОВЗ. Обучение, сопровождение и профессиональное образование инвалидов и лиц с ОВЗ. Интегрированное и инклюзивное обучение в профессиональном образовании. История создания школ для глухих и слепых в России. Адаптация программ для обучения лиц с ОВЗ.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4CC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1362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74E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A8E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6189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6189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D2C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Педагогические технологии. Организация деятельности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Л. В.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Байбородовой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2025. — 234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978-5-534-18119-7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83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https://urait.ru/bcode/534322</w:t>
              </w:r>
            </w:hyperlink>
          </w:p>
        </w:tc>
      </w:tr>
      <w:tr w:rsidR="00262CF0" w:rsidRPr="007E6725" w14:paraId="2C239B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E16D7C" w14:textId="77777777" w:rsidR="00262CF0" w:rsidRPr="008D2C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Теория обучения и воспитания, педагогические технологии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В.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Байбородова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И. Г. Харисова, М. И. Рожков, А. П. Чернявская ; ответственный редактор Л. В.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Байбородова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2024. — 223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978-5-534-08189-3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31F8D4" w14:textId="77777777" w:rsidR="00262CF0" w:rsidRPr="007E6725" w:rsidRDefault="00783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https://urait.ru/bcode/538028</w:t>
              </w:r>
            </w:hyperlink>
          </w:p>
        </w:tc>
      </w:tr>
      <w:tr w:rsidR="00262CF0" w:rsidRPr="007E6725" w14:paraId="4FEFFA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033114" w14:textId="77777777" w:rsidR="00262CF0" w:rsidRPr="008D2C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Педагогика в 2 т. Том 1. Общие основы педагогики. Теория обучения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И. Рожков, Л. В.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Байбородова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, О. С. Гребенюк, Т. Б. Гребенюк ; под редакцией М. И. Рожкова. — Москва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2023. — 402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978-5-534-06487-2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7EC247" w14:textId="77777777" w:rsidR="00262CF0" w:rsidRPr="007E6725" w:rsidRDefault="00783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https://urait.ru/bcode/515005</w:t>
              </w:r>
            </w:hyperlink>
          </w:p>
        </w:tc>
      </w:tr>
      <w:tr w:rsidR="00262CF0" w:rsidRPr="007E6725" w14:paraId="22F76A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7A4DD5" w14:textId="77777777" w:rsidR="00262CF0" w:rsidRPr="008D2C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Рожков, М. И.  Теория и методика воспитания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И. Рожков, Л. В.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Байбородова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2024. — 330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978-5-534-06464-3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08C843" w14:textId="77777777" w:rsidR="00262CF0" w:rsidRPr="007E6725" w:rsidRDefault="00783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https://urait.ru/bcode/539602</w:t>
              </w:r>
            </w:hyperlink>
          </w:p>
        </w:tc>
      </w:tr>
      <w:tr w:rsidR="00262CF0" w:rsidRPr="007E6725" w14:paraId="5A30DD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4AC32" w14:textId="77777777" w:rsidR="00262CF0" w:rsidRPr="008D2C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Воробьева, С. В.  Управление образовательными системами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В. Воробьева. — 2-е изд.,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2024. — 491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978-5-534-07307-2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0EADDC" w14:textId="77777777" w:rsidR="00262CF0" w:rsidRPr="007E6725" w:rsidRDefault="00783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https://urait.ru/bcode/538575</w:t>
              </w:r>
            </w:hyperlink>
          </w:p>
        </w:tc>
      </w:tr>
      <w:tr w:rsidR="00262CF0" w:rsidRPr="007E6725" w14:paraId="38D5FD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BC3463" w14:textId="77777777" w:rsidR="00262CF0" w:rsidRPr="008D2C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Слизкова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Е. В.  Управление образовательными системами. Технологии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внутришкольного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Слизкова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, Е. В. Воронина. — Москва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2024. — 182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978-5-534-04831-5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329049" w14:textId="77777777" w:rsidR="00262CF0" w:rsidRPr="007E6725" w:rsidRDefault="00783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https://urait.ru/bcode/539453</w:t>
              </w:r>
            </w:hyperlink>
          </w:p>
        </w:tc>
      </w:tr>
      <w:tr w:rsidR="00262CF0" w:rsidRPr="007E6725" w14:paraId="4E4F51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6E3EC2" w14:textId="77777777" w:rsidR="00262CF0" w:rsidRPr="008D2C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Современные образовательные технологии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Е. Н.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Ашаниной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О. В. Васиной, С. П. Ежова. — 2-е изд.,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2025. — 165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978-5-534-06194-9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6A5519" w14:textId="77777777" w:rsidR="00262CF0" w:rsidRPr="007E6725" w:rsidRDefault="00783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https://urait.ru/bcode/563616</w:t>
              </w:r>
            </w:hyperlink>
          </w:p>
        </w:tc>
      </w:tr>
      <w:tr w:rsidR="00262CF0" w:rsidRPr="007E6725" w14:paraId="10D21F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F7CA1D" w14:textId="77777777" w:rsidR="00262CF0" w:rsidRPr="008D2C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Ведерникова, Л. В.  Практико-ориентированная подготовка педагога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В. Ведерникова, О. А.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Поворознюк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Еланцева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2024. — 341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978-5-534-13454-4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11901A" w14:textId="77777777" w:rsidR="00262CF0" w:rsidRPr="007E6725" w:rsidRDefault="00783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https://urait.ru/bcode/543720</w:t>
              </w:r>
            </w:hyperlink>
          </w:p>
        </w:tc>
      </w:tr>
      <w:tr w:rsidR="00262CF0" w:rsidRPr="007E6725" w14:paraId="27911D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1F587B" w14:textId="77777777" w:rsidR="00262CF0" w:rsidRPr="008D2C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Неумоева-Колчеданцева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, Е. В.  Возрастно-педагогическое консультирование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Е. В.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Неумоева-Колчеданцева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. — 2-е изд., стер. — Москва</w:t>
            </w:r>
            <w:proofErr w:type="gram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, 2023. — 307 с. — (Профессиональная практика).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D2C0C">
              <w:rPr>
                <w:rFonts w:ascii="Times New Roman" w:hAnsi="Times New Roman" w:cs="Times New Roman"/>
                <w:sz w:val="24"/>
                <w:szCs w:val="24"/>
              </w:rPr>
              <w:t xml:space="preserve"> 978-5-534-11301-3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9245EC" w14:textId="77777777" w:rsidR="00262CF0" w:rsidRPr="007E6725" w:rsidRDefault="00783B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https://urait.ru/bcode/518163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6189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59BCD0" w14:textId="77777777" w:rsidTr="007B550D">
        <w:tc>
          <w:tcPr>
            <w:tcW w:w="9345" w:type="dxa"/>
          </w:tcPr>
          <w:p w14:paraId="0513EC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FAEA52" w14:textId="77777777" w:rsidTr="007B550D">
        <w:tc>
          <w:tcPr>
            <w:tcW w:w="9345" w:type="dxa"/>
          </w:tcPr>
          <w:p w14:paraId="55AD78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64174F0" w14:textId="77777777" w:rsidTr="007B550D">
        <w:tc>
          <w:tcPr>
            <w:tcW w:w="9345" w:type="dxa"/>
          </w:tcPr>
          <w:p w14:paraId="06FC40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31523B" w14:textId="77777777" w:rsidTr="007B550D">
        <w:tc>
          <w:tcPr>
            <w:tcW w:w="9345" w:type="dxa"/>
          </w:tcPr>
          <w:p w14:paraId="682FEA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A7D6EEE" w14:textId="77777777" w:rsidTr="007B550D">
        <w:tc>
          <w:tcPr>
            <w:tcW w:w="9345" w:type="dxa"/>
          </w:tcPr>
          <w:p w14:paraId="2C2C4C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6189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83B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618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D2C0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D2C0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2C0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D2C0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2C0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D2C0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D2C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2C0C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2C0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2C0C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8D2C0C">
              <w:rPr>
                <w:sz w:val="22"/>
                <w:szCs w:val="22"/>
                <w:lang w:val="en-US"/>
              </w:rPr>
              <w:t>HP</w:t>
            </w:r>
            <w:r w:rsidRPr="008D2C0C">
              <w:rPr>
                <w:sz w:val="22"/>
                <w:szCs w:val="22"/>
              </w:rPr>
              <w:t xml:space="preserve"> 250 </w:t>
            </w:r>
            <w:r w:rsidRPr="008D2C0C">
              <w:rPr>
                <w:sz w:val="22"/>
                <w:szCs w:val="22"/>
                <w:lang w:val="en-US"/>
              </w:rPr>
              <w:t>G</w:t>
            </w:r>
            <w:r w:rsidRPr="008D2C0C">
              <w:rPr>
                <w:sz w:val="22"/>
                <w:szCs w:val="22"/>
              </w:rPr>
              <w:t>6 1</w:t>
            </w:r>
            <w:r w:rsidRPr="008D2C0C">
              <w:rPr>
                <w:sz w:val="22"/>
                <w:szCs w:val="22"/>
                <w:lang w:val="en-US"/>
              </w:rPr>
              <w:t>WY</w:t>
            </w:r>
            <w:r w:rsidRPr="008D2C0C">
              <w:rPr>
                <w:sz w:val="22"/>
                <w:szCs w:val="22"/>
              </w:rPr>
              <w:t>58</w:t>
            </w:r>
            <w:r w:rsidRPr="008D2C0C">
              <w:rPr>
                <w:sz w:val="22"/>
                <w:szCs w:val="22"/>
                <w:lang w:val="en-US"/>
              </w:rPr>
              <w:t>EA</w:t>
            </w:r>
            <w:r w:rsidRPr="008D2C0C">
              <w:rPr>
                <w:sz w:val="22"/>
                <w:szCs w:val="22"/>
              </w:rPr>
              <w:t xml:space="preserve">, Мультимедийный проектор </w:t>
            </w:r>
            <w:r w:rsidRPr="008D2C0C">
              <w:rPr>
                <w:sz w:val="22"/>
                <w:szCs w:val="22"/>
                <w:lang w:val="en-US"/>
              </w:rPr>
              <w:t>LG</w:t>
            </w:r>
            <w:r w:rsidRPr="008D2C0C">
              <w:rPr>
                <w:sz w:val="22"/>
                <w:szCs w:val="22"/>
              </w:rPr>
              <w:t xml:space="preserve"> </w:t>
            </w:r>
            <w:r w:rsidRPr="008D2C0C">
              <w:rPr>
                <w:sz w:val="22"/>
                <w:szCs w:val="22"/>
                <w:lang w:val="en-US"/>
              </w:rPr>
              <w:t>PF</w:t>
            </w:r>
            <w:r w:rsidRPr="008D2C0C">
              <w:rPr>
                <w:sz w:val="22"/>
                <w:szCs w:val="22"/>
              </w:rPr>
              <w:t>1500</w:t>
            </w:r>
            <w:r w:rsidRPr="008D2C0C">
              <w:rPr>
                <w:sz w:val="22"/>
                <w:szCs w:val="22"/>
                <w:lang w:val="en-US"/>
              </w:rPr>
              <w:t>G</w:t>
            </w:r>
            <w:r w:rsidRPr="008D2C0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D2C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2C0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D2C0C" w14:paraId="03504F4E" w14:textId="77777777" w:rsidTr="008416EB">
        <w:tc>
          <w:tcPr>
            <w:tcW w:w="7797" w:type="dxa"/>
            <w:shd w:val="clear" w:color="auto" w:fill="auto"/>
          </w:tcPr>
          <w:p w14:paraId="79157F2B" w14:textId="77777777" w:rsidR="002C735C" w:rsidRPr="008D2C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2C0C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2C0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2C0C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8D2C0C">
              <w:rPr>
                <w:sz w:val="22"/>
                <w:szCs w:val="22"/>
                <w:lang w:val="en-US"/>
              </w:rPr>
              <w:t>HP</w:t>
            </w:r>
            <w:r w:rsidRPr="008D2C0C">
              <w:rPr>
                <w:sz w:val="22"/>
                <w:szCs w:val="22"/>
              </w:rPr>
              <w:t xml:space="preserve"> 250 </w:t>
            </w:r>
            <w:r w:rsidRPr="008D2C0C">
              <w:rPr>
                <w:sz w:val="22"/>
                <w:szCs w:val="22"/>
                <w:lang w:val="en-US"/>
              </w:rPr>
              <w:t>G</w:t>
            </w:r>
            <w:r w:rsidRPr="008D2C0C">
              <w:rPr>
                <w:sz w:val="22"/>
                <w:szCs w:val="22"/>
              </w:rPr>
              <w:t>6 1</w:t>
            </w:r>
            <w:r w:rsidRPr="008D2C0C">
              <w:rPr>
                <w:sz w:val="22"/>
                <w:szCs w:val="22"/>
                <w:lang w:val="en-US"/>
              </w:rPr>
              <w:t>WY</w:t>
            </w:r>
            <w:r w:rsidRPr="008D2C0C">
              <w:rPr>
                <w:sz w:val="22"/>
                <w:szCs w:val="22"/>
              </w:rPr>
              <w:t>58</w:t>
            </w:r>
            <w:r w:rsidRPr="008D2C0C">
              <w:rPr>
                <w:sz w:val="22"/>
                <w:szCs w:val="22"/>
                <w:lang w:val="en-US"/>
              </w:rPr>
              <w:t>EA</w:t>
            </w:r>
            <w:r w:rsidRPr="008D2C0C">
              <w:rPr>
                <w:sz w:val="22"/>
                <w:szCs w:val="22"/>
              </w:rPr>
              <w:t xml:space="preserve">, Мультимедийный проектор </w:t>
            </w:r>
            <w:r w:rsidRPr="008D2C0C">
              <w:rPr>
                <w:sz w:val="22"/>
                <w:szCs w:val="22"/>
                <w:lang w:val="en-US"/>
              </w:rPr>
              <w:t>LG</w:t>
            </w:r>
            <w:r w:rsidRPr="008D2C0C">
              <w:rPr>
                <w:sz w:val="22"/>
                <w:szCs w:val="22"/>
              </w:rPr>
              <w:t xml:space="preserve"> </w:t>
            </w:r>
            <w:r w:rsidRPr="008D2C0C">
              <w:rPr>
                <w:sz w:val="22"/>
                <w:szCs w:val="22"/>
                <w:lang w:val="en-US"/>
              </w:rPr>
              <w:t>PF</w:t>
            </w:r>
            <w:r w:rsidRPr="008D2C0C">
              <w:rPr>
                <w:sz w:val="22"/>
                <w:szCs w:val="22"/>
              </w:rPr>
              <w:t>1500</w:t>
            </w:r>
            <w:r w:rsidRPr="008D2C0C">
              <w:rPr>
                <w:sz w:val="22"/>
                <w:szCs w:val="22"/>
                <w:lang w:val="en-US"/>
              </w:rPr>
              <w:t>G</w:t>
            </w:r>
            <w:r w:rsidRPr="008D2C0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BC853D" w14:textId="77777777" w:rsidR="002C735C" w:rsidRPr="008D2C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2C0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D2C0C" w14:paraId="4EA81E6A" w14:textId="77777777" w:rsidTr="008416EB">
        <w:tc>
          <w:tcPr>
            <w:tcW w:w="7797" w:type="dxa"/>
            <w:shd w:val="clear" w:color="auto" w:fill="auto"/>
          </w:tcPr>
          <w:p w14:paraId="3AFF0428" w14:textId="77777777" w:rsidR="002C735C" w:rsidRPr="008D2C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2C0C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D2C0C">
              <w:rPr>
                <w:sz w:val="22"/>
                <w:szCs w:val="22"/>
              </w:rPr>
              <w:t>комплексом</w:t>
            </w:r>
            <w:proofErr w:type="gramStart"/>
            <w:r w:rsidRPr="008D2C0C">
              <w:rPr>
                <w:sz w:val="22"/>
                <w:szCs w:val="22"/>
              </w:rPr>
              <w:t>.С</w:t>
            </w:r>
            <w:proofErr w:type="gramEnd"/>
            <w:r w:rsidRPr="008D2C0C">
              <w:rPr>
                <w:sz w:val="22"/>
                <w:szCs w:val="22"/>
              </w:rPr>
              <w:t>пециализированная</w:t>
            </w:r>
            <w:proofErr w:type="spellEnd"/>
            <w:r w:rsidRPr="008D2C0C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8D2C0C">
              <w:rPr>
                <w:sz w:val="22"/>
                <w:szCs w:val="22"/>
                <w:lang w:val="en-US"/>
              </w:rPr>
              <w:t>Universal</w:t>
            </w:r>
            <w:r w:rsidRPr="008D2C0C">
              <w:rPr>
                <w:sz w:val="22"/>
                <w:szCs w:val="22"/>
              </w:rPr>
              <w:t xml:space="preserve"> №1 - 4 шт.,  Компьютер </w:t>
            </w:r>
            <w:r w:rsidRPr="008D2C0C">
              <w:rPr>
                <w:sz w:val="22"/>
                <w:szCs w:val="22"/>
                <w:lang w:val="en-US"/>
              </w:rPr>
              <w:t>Intel</w:t>
            </w:r>
            <w:r w:rsidRPr="008D2C0C">
              <w:rPr>
                <w:sz w:val="22"/>
                <w:szCs w:val="22"/>
              </w:rPr>
              <w:t xml:space="preserve"> </w:t>
            </w:r>
            <w:proofErr w:type="spellStart"/>
            <w:r w:rsidRPr="008D2C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2C0C">
              <w:rPr>
                <w:sz w:val="22"/>
                <w:szCs w:val="22"/>
              </w:rPr>
              <w:t xml:space="preserve">3-2100 2.4 </w:t>
            </w:r>
            <w:proofErr w:type="spellStart"/>
            <w:r w:rsidRPr="008D2C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D2C0C">
              <w:rPr>
                <w:sz w:val="22"/>
                <w:szCs w:val="22"/>
              </w:rPr>
              <w:t>/4 4</w:t>
            </w:r>
            <w:r w:rsidRPr="008D2C0C">
              <w:rPr>
                <w:sz w:val="22"/>
                <w:szCs w:val="22"/>
                <w:lang w:val="en-US"/>
              </w:rPr>
              <w:t>Gb</w:t>
            </w:r>
            <w:r w:rsidRPr="008D2C0C">
              <w:rPr>
                <w:sz w:val="22"/>
                <w:szCs w:val="22"/>
              </w:rPr>
              <w:t>/500</w:t>
            </w:r>
            <w:r w:rsidRPr="008D2C0C">
              <w:rPr>
                <w:sz w:val="22"/>
                <w:szCs w:val="22"/>
                <w:lang w:val="en-US"/>
              </w:rPr>
              <w:t>Gb</w:t>
            </w:r>
            <w:r w:rsidRPr="008D2C0C">
              <w:rPr>
                <w:sz w:val="22"/>
                <w:szCs w:val="22"/>
              </w:rPr>
              <w:t>/</w:t>
            </w:r>
            <w:r w:rsidRPr="008D2C0C">
              <w:rPr>
                <w:sz w:val="22"/>
                <w:szCs w:val="22"/>
                <w:lang w:val="en-US"/>
              </w:rPr>
              <w:t>Acer</w:t>
            </w:r>
            <w:r w:rsidRPr="008D2C0C">
              <w:rPr>
                <w:sz w:val="22"/>
                <w:szCs w:val="22"/>
              </w:rPr>
              <w:t xml:space="preserve"> </w:t>
            </w:r>
            <w:r w:rsidRPr="008D2C0C">
              <w:rPr>
                <w:sz w:val="22"/>
                <w:szCs w:val="22"/>
                <w:lang w:val="en-US"/>
              </w:rPr>
              <w:t>V</w:t>
            </w:r>
            <w:r w:rsidRPr="008D2C0C">
              <w:rPr>
                <w:sz w:val="22"/>
                <w:szCs w:val="22"/>
              </w:rPr>
              <w:t xml:space="preserve">193 19" - 10 шт., Моноблок </w:t>
            </w:r>
            <w:r w:rsidRPr="008D2C0C">
              <w:rPr>
                <w:sz w:val="22"/>
                <w:szCs w:val="22"/>
                <w:lang w:val="en-US"/>
              </w:rPr>
              <w:t>AIO</w:t>
            </w:r>
            <w:r w:rsidRPr="008D2C0C">
              <w:rPr>
                <w:sz w:val="22"/>
                <w:szCs w:val="22"/>
              </w:rPr>
              <w:t xml:space="preserve"> </w:t>
            </w:r>
            <w:r w:rsidRPr="008D2C0C">
              <w:rPr>
                <w:sz w:val="22"/>
                <w:szCs w:val="22"/>
                <w:lang w:val="en-US"/>
              </w:rPr>
              <w:t>IRU</w:t>
            </w:r>
            <w:r w:rsidRPr="008D2C0C">
              <w:rPr>
                <w:sz w:val="22"/>
                <w:szCs w:val="22"/>
              </w:rPr>
              <w:t xml:space="preserve"> 308 </w:t>
            </w:r>
            <w:r w:rsidRPr="008D2C0C">
              <w:rPr>
                <w:sz w:val="22"/>
                <w:szCs w:val="22"/>
                <w:lang w:val="en-US"/>
              </w:rPr>
              <w:t>intel</w:t>
            </w:r>
            <w:r w:rsidRPr="008D2C0C">
              <w:rPr>
                <w:sz w:val="22"/>
                <w:szCs w:val="22"/>
              </w:rPr>
              <w:t xml:space="preserve"> 2.8 </w:t>
            </w:r>
            <w:proofErr w:type="spellStart"/>
            <w:r w:rsidRPr="008D2C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D2C0C">
              <w:rPr>
                <w:sz w:val="22"/>
                <w:szCs w:val="22"/>
              </w:rPr>
              <w:t xml:space="preserve">/4 </w:t>
            </w:r>
            <w:r w:rsidRPr="008D2C0C">
              <w:rPr>
                <w:sz w:val="22"/>
                <w:szCs w:val="22"/>
                <w:lang w:val="en-US"/>
              </w:rPr>
              <w:t>Gb</w:t>
            </w:r>
            <w:r w:rsidRPr="008D2C0C">
              <w:rPr>
                <w:sz w:val="22"/>
                <w:szCs w:val="22"/>
              </w:rPr>
              <w:t>/1</w:t>
            </w:r>
            <w:r w:rsidRPr="008D2C0C">
              <w:rPr>
                <w:sz w:val="22"/>
                <w:szCs w:val="22"/>
                <w:lang w:val="en-US"/>
              </w:rPr>
              <w:t>Tb</w:t>
            </w:r>
            <w:r w:rsidRPr="008D2C0C">
              <w:rPr>
                <w:sz w:val="22"/>
                <w:szCs w:val="22"/>
              </w:rPr>
              <w:t xml:space="preserve"> - 1 шт., Сетевой коммутатор </w:t>
            </w:r>
            <w:r w:rsidRPr="008D2C0C">
              <w:rPr>
                <w:sz w:val="22"/>
                <w:szCs w:val="22"/>
                <w:lang w:val="en-US"/>
              </w:rPr>
              <w:t>Switch</w:t>
            </w:r>
            <w:r w:rsidRPr="008D2C0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4F3B70" w14:textId="77777777" w:rsidR="002C735C" w:rsidRPr="008D2C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2C0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6189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618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618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6189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Каким Вам представляется образовательное учреждение Вашей мечты?</w:t>
            </w:r>
          </w:p>
        </w:tc>
      </w:tr>
      <w:tr w:rsidR="009E6058" w14:paraId="2AB1EE1D" w14:textId="77777777" w:rsidTr="00F00293">
        <w:tc>
          <w:tcPr>
            <w:tcW w:w="562" w:type="dxa"/>
          </w:tcPr>
          <w:p w14:paraId="22A3A3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C32010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Какие принципы будут лежать в основе Вашей концепции?</w:t>
            </w:r>
          </w:p>
        </w:tc>
      </w:tr>
      <w:tr w:rsidR="009E6058" w14:paraId="498E88FF" w14:textId="77777777" w:rsidTr="00F00293">
        <w:tc>
          <w:tcPr>
            <w:tcW w:w="562" w:type="dxa"/>
          </w:tcPr>
          <w:p w14:paraId="0708A2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4A46E4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Какие идеи будут лежать в основе Вашей концепции (с упоминанием авторов или конкретных образовательных учреждений)?</w:t>
            </w:r>
          </w:p>
        </w:tc>
      </w:tr>
      <w:tr w:rsidR="009E6058" w14:paraId="5B97D741" w14:textId="77777777" w:rsidTr="00F00293">
        <w:tc>
          <w:tcPr>
            <w:tcW w:w="562" w:type="dxa"/>
          </w:tcPr>
          <w:p w14:paraId="7C2A7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3E3F76E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Кто будет учиться в Вашем образовательном учреждении?</w:t>
            </w:r>
          </w:p>
        </w:tc>
      </w:tr>
      <w:tr w:rsidR="009E6058" w14:paraId="7D4C1BF3" w14:textId="77777777" w:rsidTr="00F00293">
        <w:tc>
          <w:tcPr>
            <w:tcW w:w="562" w:type="dxa"/>
          </w:tcPr>
          <w:p w14:paraId="6B29BD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B566ACD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Будете ли Вы ограничивать возраст учащихся / уровни обучения? Почему? Если да, то каким образом?</w:t>
            </w:r>
          </w:p>
        </w:tc>
      </w:tr>
      <w:tr w:rsidR="009E6058" w14:paraId="06E015EC" w14:textId="77777777" w:rsidTr="00F00293">
        <w:tc>
          <w:tcPr>
            <w:tcW w:w="562" w:type="dxa"/>
          </w:tcPr>
          <w:p w14:paraId="6BD94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4DC08A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Кто там будет работать в Вашем образовательном учреждении?</w:t>
            </w:r>
          </w:p>
        </w:tc>
      </w:tr>
      <w:tr w:rsidR="009E6058" w14:paraId="13E2E405" w14:textId="77777777" w:rsidTr="00F00293">
        <w:tc>
          <w:tcPr>
            <w:tcW w:w="562" w:type="dxa"/>
          </w:tcPr>
          <w:p w14:paraId="5DB5C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11A956B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Будете ли Вы ограничивать возраст преподавателей? Почему? Если да, то каким образом?</w:t>
            </w:r>
          </w:p>
        </w:tc>
      </w:tr>
      <w:tr w:rsidR="009E6058" w14:paraId="386BF863" w14:textId="77777777" w:rsidTr="00F00293">
        <w:tc>
          <w:tcPr>
            <w:tcW w:w="562" w:type="dxa"/>
          </w:tcPr>
          <w:p w14:paraId="025245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940DD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2C0C">
              <w:rPr>
                <w:sz w:val="23"/>
                <w:szCs w:val="23"/>
              </w:rPr>
              <w:t xml:space="preserve">Будете ли Вы контролировать и регулировать соотношение преподавателей по возрасту внутри коллектива?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>? Если да, то каким образом?</w:t>
            </w:r>
          </w:p>
        </w:tc>
      </w:tr>
      <w:tr w:rsidR="009E6058" w14:paraId="64B7C01E" w14:textId="77777777" w:rsidTr="00F00293">
        <w:tc>
          <w:tcPr>
            <w:tcW w:w="562" w:type="dxa"/>
          </w:tcPr>
          <w:p w14:paraId="2124CA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B6DF7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2C0C">
              <w:rPr>
                <w:sz w:val="23"/>
                <w:szCs w:val="23"/>
              </w:rPr>
              <w:t xml:space="preserve">Будете ли Вы контролировать и регулировать соотношение преподавателей по их профессиональной подготовке (уровню и направленности базового образования, наличии ученой степени, повышению квалификации и др.) внутри коллектива?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>? Если да, то каким образом?</w:t>
            </w:r>
          </w:p>
        </w:tc>
      </w:tr>
      <w:tr w:rsidR="009E6058" w14:paraId="37F093CC" w14:textId="77777777" w:rsidTr="00F00293">
        <w:tc>
          <w:tcPr>
            <w:tcW w:w="562" w:type="dxa"/>
          </w:tcPr>
          <w:p w14:paraId="78521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9A3B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2C0C">
              <w:rPr>
                <w:sz w:val="23"/>
                <w:szCs w:val="23"/>
              </w:rPr>
              <w:t xml:space="preserve">Как будет работать Ваше образовательное учреждение (структура учебного периода)?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именно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80112ED" w14:textId="77777777" w:rsidTr="00F00293">
        <w:tc>
          <w:tcPr>
            <w:tcW w:w="562" w:type="dxa"/>
          </w:tcPr>
          <w:p w14:paraId="2362D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D936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2C0C">
              <w:rPr>
                <w:sz w:val="23"/>
                <w:szCs w:val="23"/>
              </w:rPr>
              <w:t xml:space="preserve">Какова направленность (она может быть как узкой, так и широкой) Вашего образовательного учреждения?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именно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646BFF6" w14:textId="77777777" w:rsidTr="00F00293">
        <w:tc>
          <w:tcPr>
            <w:tcW w:w="562" w:type="dxa"/>
          </w:tcPr>
          <w:p w14:paraId="6C3FE4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1F1A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2C0C">
              <w:rPr>
                <w:sz w:val="23"/>
                <w:szCs w:val="23"/>
              </w:rPr>
              <w:t xml:space="preserve">Где будет расположено образовательное учреждение Вашей мечты?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именно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2EE6EA2B" w14:textId="77777777" w:rsidTr="00F00293">
        <w:tc>
          <w:tcPr>
            <w:tcW w:w="562" w:type="dxa"/>
          </w:tcPr>
          <w:p w14:paraId="233F2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0DBB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2C0C">
              <w:rPr>
                <w:sz w:val="23"/>
                <w:szCs w:val="23"/>
              </w:rPr>
              <w:t xml:space="preserve">Что будет окружать образовательное учреждение Вашей мечты?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именно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0F11AFA" w14:textId="77777777" w:rsidTr="00F00293">
        <w:tc>
          <w:tcPr>
            <w:tcW w:w="562" w:type="dxa"/>
          </w:tcPr>
          <w:p w14:paraId="6BB23E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00813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2C0C">
              <w:rPr>
                <w:sz w:val="23"/>
                <w:szCs w:val="23"/>
              </w:rPr>
              <w:t xml:space="preserve">Как будет организовано пространство внутри?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именно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739FA2D0" w14:textId="77777777" w:rsidTr="00F00293">
        <w:tc>
          <w:tcPr>
            <w:tcW w:w="562" w:type="dxa"/>
          </w:tcPr>
          <w:p w14:paraId="7CA4C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313A8A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Что бы вы взяли из концепций и идей других стран (конкретные упоминания)?</w:t>
            </w:r>
          </w:p>
        </w:tc>
      </w:tr>
      <w:tr w:rsidR="009E6058" w14:paraId="61FDBD63" w14:textId="77777777" w:rsidTr="00F00293">
        <w:tc>
          <w:tcPr>
            <w:tcW w:w="562" w:type="dxa"/>
          </w:tcPr>
          <w:p w14:paraId="4E35E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0D157B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Чего бы Вы хотели избежать из концепций и идей других стран (конкретные упоминания)?</w:t>
            </w:r>
          </w:p>
        </w:tc>
      </w:tr>
      <w:tr w:rsidR="009E6058" w14:paraId="4970F3CA" w14:textId="77777777" w:rsidTr="00F00293">
        <w:tc>
          <w:tcPr>
            <w:tcW w:w="562" w:type="dxa"/>
          </w:tcPr>
          <w:p w14:paraId="5E577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91337C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Что бы Вы взяли из концепций и идей других исторических периодов (конкретные упоминания)?</w:t>
            </w:r>
          </w:p>
        </w:tc>
      </w:tr>
      <w:tr w:rsidR="009E6058" w14:paraId="773B9B5A" w14:textId="77777777" w:rsidTr="00F00293">
        <w:tc>
          <w:tcPr>
            <w:tcW w:w="562" w:type="dxa"/>
          </w:tcPr>
          <w:p w14:paraId="0D455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B79E2B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Чего бы Вы хотели избежать из концепций и идей других исторических периодов (конкретные упоминания)?</w:t>
            </w:r>
          </w:p>
        </w:tc>
      </w:tr>
      <w:tr w:rsidR="009E6058" w14:paraId="4C5056F5" w14:textId="77777777" w:rsidTr="00F00293">
        <w:tc>
          <w:tcPr>
            <w:tcW w:w="562" w:type="dxa"/>
          </w:tcPr>
          <w:p w14:paraId="44C3D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9CFADA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Каким образом Вы бы привлекали обучающихся в Ваше образовательное учреждение?</w:t>
            </w:r>
          </w:p>
        </w:tc>
      </w:tr>
      <w:tr w:rsidR="009E6058" w14:paraId="3CDCA693" w14:textId="77777777" w:rsidTr="00F00293">
        <w:tc>
          <w:tcPr>
            <w:tcW w:w="562" w:type="dxa"/>
          </w:tcPr>
          <w:p w14:paraId="4124E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F9B1E0D" w14:textId="77777777" w:rsidR="009E6058" w:rsidRPr="008D2C0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Каким образом Вы бы находили и привлекали преподавателей и сотрудников в Ваше образовательное учреждение?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6189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 и Великобритании, Швейцарии</w:t>
            </w:r>
          </w:p>
        </w:tc>
      </w:tr>
      <w:tr w:rsidR="00AD3A54" w14:paraId="4EFB180B" w14:textId="77777777" w:rsidTr="00F00293">
        <w:tc>
          <w:tcPr>
            <w:tcW w:w="562" w:type="dxa"/>
          </w:tcPr>
          <w:p w14:paraId="77EF24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C5EE16F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Австралии и Нидерландах</w:t>
            </w:r>
          </w:p>
        </w:tc>
      </w:tr>
      <w:tr w:rsidR="00AD3A54" w14:paraId="0999AFCD" w14:textId="77777777" w:rsidTr="00F00293">
        <w:tc>
          <w:tcPr>
            <w:tcW w:w="562" w:type="dxa"/>
          </w:tcPr>
          <w:p w14:paraId="11D64B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50B9D2D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Армении и Казахстане</w:t>
            </w:r>
          </w:p>
        </w:tc>
      </w:tr>
      <w:tr w:rsidR="00AD3A54" w14:paraId="29CBF914" w14:textId="77777777" w:rsidTr="00F00293">
        <w:tc>
          <w:tcPr>
            <w:tcW w:w="562" w:type="dxa"/>
          </w:tcPr>
          <w:p w14:paraId="67FA06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DE7343D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 xml:space="preserve">Сравнительный анализ системы подготовки переводчиков в России, </w:t>
            </w:r>
            <w:proofErr w:type="spellStart"/>
            <w:r w:rsidRPr="008D2C0C">
              <w:rPr>
                <w:sz w:val="23"/>
                <w:szCs w:val="23"/>
              </w:rPr>
              <w:t>Белар</w:t>
            </w:r>
            <w:proofErr w:type="spellEnd"/>
            <w:r>
              <w:rPr>
                <w:sz w:val="23"/>
                <w:szCs w:val="23"/>
                <w:lang w:val="en-US"/>
              </w:rPr>
              <w:t>y</w:t>
            </w:r>
            <w:r w:rsidRPr="008D2C0C">
              <w:rPr>
                <w:sz w:val="23"/>
                <w:szCs w:val="23"/>
              </w:rPr>
              <w:t>си и Испании</w:t>
            </w:r>
          </w:p>
        </w:tc>
      </w:tr>
      <w:tr w:rsidR="00AD3A54" w14:paraId="1BCF8DF2" w14:textId="77777777" w:rsidTr="00F00293">
        <w:tc>
          <w:tcPr>
            <w:tcW w:w="562" w:type="dxa"/>
          </w:tcPr>
          <w:p w14:paraId="111F43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7D4511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Бельгии и Болгарии</w:t>
            </w:r>
          </w:p>
        </w:tc>
      </w:tr>
      <w:tr w:rsidR="00AD3A54" w14:paraId="1DFFF69E" w14:textId="77777777" w:rsidTr="00F00293">
        <w:tc>
          <w:tcPr>
            <w:tcW w:w="562" w:type="dxa"/>
          </w:tcPr>
          <w:p w14:paraId="04853E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6C0656F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Бельгии и Канаде</w:t>
            </w:r>
          </w:p>
        </w:tc>
      </w:tr>
      <w:tr w:rsidR="00AD3A54" w14:paraId="6010D9E1" w14:textId="77777777" w:rsidTr="00F00293">
        <w:tc>
          <w:tcPr>
            <w:tcW w:w="562" w:type="dxa"/>
          </w:tcPr>
          <w:p w14:paraId="7FA4D4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68E472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Великобритании и Франции</w:t>
            </w:r>
          </w:p>
        </w:tc>
      </w:tr>
      <w:tr w:rsidR="00AD3A54" w14:paraId="1BEBDB00" w14:textId="77777777" w:rsidTr="00F00293">
        <w:tc>
          <w:tcPr>
            <w:tcW w:w="562" w:type="dxa"/>
          </w:tcPr>
          <w:p w14:paraId="01837F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CB7A2C3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Венгрии и Чехии</w:t>
            </w:r>
          </w:p>
        </w:tc>
      </w:tr>
      <w:tr w:rsidR="00AD3A54" w14:paraId="02F95967" w14:textId="77777777" w:rsidTr="00F00293">
        <w:tc>
          <w:tcPr>
            <w:tcW w:w="562" w:type="dxa"/>
          </w:tcPr>
          <w:p w14:paraId="423D4A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46F7571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Германии и Италии</w:t>
            </w:r>
          </w:p>
        </w:tc>
      </w:tr>
      <w:tr w:rsidR="00AD3A54" w14:paraId="6866BE07" w14:textId="77777777" w:rsidTr="00F00293">
        <w:tc>
          <w:tcPr>
            <w:tcW w:w="562" w:type="dxa"/>
          </w:tcPr>
          <w:p w14:paraId="32E786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7288442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Германии и Франции</w:t>
            </w:r>
          </w:p>
        </w:tc>
      </w:tr>
      <w:tr w:rsidR="00AD3A54" w14:paraId="6C80E183" w14:textId="77777777" w:rsidTr="00F00293">
        <w:tc>
          <w:tcPr>
            <w:tcW w:w="562" w:type="dxa"/>
          </w:tcPr>
          <w:p w14:paraId="4894FB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87A2E5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Греции и Австралии</w:t>
            </w:r>
          </w:p>
        </w:tc>
      </w:tr>
      <w:tr w:rsidR="00AD3A54" w14:paraId="2AEC14A6" w14:textId="77777777" w:rsidTr="00F00293">
        <w:tc>
          <w:tcPr>
            <w:tcW w:w="562" w:type="dxa"/>
          </w:tcPr>
          <w:p w14:paraId="275852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27057FC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Греции и Польше</w:t>
            </w:r>
          </w:p>
        </w:tc>
      </w:tr>
      <w:tr w:rsidR="00AD3A54" w14:paraId="34B1B51D" w14:textId="77777777" w:rsidTr="00F00293">
        <w:tc>
          <w:tcPr>
            <w:tcW w:w="562" w:type="dxa"/>
          </w:tcPr>
          <w:p w14:paraId="3DE0DD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97B2C2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Дании и Австрии</w:t>
            </w:r>
          </w:p>
        </w:tc>
      </w:tr>
      <w:tr w:rsidR="00AD3A54" w14:paraId="73E90A4C" w14:textId="77777777" w:rsidTr="00F00293">
        <w:tc>
          <w:tcPr>
            <w:tcW w:w="562" w:type="dxa"/>
          </w:tcPr>
          <w:p w14:paraId="207DDE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7BE2047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Израиле, Индии</w:t>
            </w:r>
          </w:p>
        </w:tc>
      </w:tr>
      <w:tr w:rsidR="00AD3A54" w14:paraId="6A7E8B73" w14:textId="77777777" w:rsidTr="00F00293">
        <w:tc>
          <w:tcPr>
            <w:tcW w:w="562" w:type="dxa"/>
          </w:tcPr>
          <w:p w14:paraId="4E3D02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5A4B348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Индии и Китае</w:t>
            </w:r>
          </w:p>
        </w:tc>
      </w:tr>
      <w:tr w:rsidR="00AD3A54" w14:paraId="57EAE537" w14:textId="77777777" w:rsidTr="00F00293">
        <w:tc>
          <w:tcPr>
            <w:tcW w:w="562" w:type="dxa"/>
          </w:tcPr>
          <w:p w14:paraId="13B8A0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CFBEE1F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Ирландии и Новой Зеландии</w:t>
            </w:r>
          </w:p>
        </w:tc>
      </w:tr>
      <w:tr w:rsidR="00AD3A54" w14:paraId="1E7BEA20" w14:textId="77777777" w:rsidTr="00F00293">
        <w:tc>
          <w:tcPr>
            <w:tcW w:w="562" w:type="dxa"/>
          </w:tcPr>
          <w:p w14:paraId="696853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2597F77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Ирландии и Швеции</w:t>
            </w:r>
          </w:p>
        </w:tc>
      </w:tr>
      <w:tr w:rsidR="00AD3A54" w14:paraId="4A3CF70A" w14:textId="77777777" w:rsidTr="00F00293">
        <w:tc>
          <w:tcPr>
            <w:tcW w:w="562" w:type="dxa"/>
          </w:tcPr>
          <w:p w14:paraId="12D184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ADC8DEA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Испании и Турции</w:t>
            </w:r>
          </w:p>
        </w:tc>
      </w:tr>
      <w:tr w:rsidR="00AD3A54" w14:paraId="10F81D96" w14:textId="77777777" w:rsidTr="00F00293">
        <w:tc>
          <w:tcPr>
            <w:tcW w:w="562" w:type="dxa"/>
          </w:tcPr>
          <w:p w14:paraId="1FDE1A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B88CA3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Канаде и Люксембурге</w:t>
            </w:r>
          </w:p>
        </w:tc>
      </w:tr>
      <w:tr w:rsidR="00AD3A54" w14:paraId="222FFC13" w14:textId="77777777" w:rsidTr="00F00293">
        <w:tc>
          <w:tcPr>
            <w:tcW w:w="562" w:type="dxa"/>
          </w:tcPr>
          <w:p w14:paraId="1993CB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E736D9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Китае и Финляндии</w:t>
            </w:r>
          </w:p>
        </w:tc>
      </w:tr>
      <w:tr w:rsidR="00AD3A54" w14:paraId="35E50957" w14:textId="77777777" w:rsidTr="00F00293">
        <w:tc>
          <w:tcPr>
            <w:tcW w:w="562" w:type="dxa"/>
          </w:tcPr>
          <w:p w14:paraId="25E625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92D9CCD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Мексике и Чили</w:t>
            </w:r>
          </w:p>
        </w:tc>
      </w:tr>
      <w:tr w:rsidR="00AD3A54" w14:paraId="7C8473CE" w14:textId="77777777" w:rsidTr="00F00293">
        <w:tc>
          <w:tcPr>
            <w:tcW w:w="562" w:type="dxa"/>
          </w:tcPr>
          <w:p w14:paraId="2EA410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70D18FC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Норвегии и Италии</w:t>
            </w:r>
          </w:p>
        </w:tc>
      </w:tr>
      <w:tr w:rsidR="00AD3A54" w14:paraId="671870DB" w14:textId="77777777" w:rsidTr="00F00293">
        <w:tc>
          <w:tcPr>
            <w:tcW w:w="562" w:type="dxa"/>
          </w:tcPr>
          <w:p w14:paraId="005B94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4E9E36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Польше и Чили</w:t>
            </w:r>
          </w:p>
        </w:tc>
      </w:tr>
      <w:tr w:rsidR="00AD3A54" w14:paraId="0246F8A2" w14:textId="77777777" w:rsidTr="00F00293">
        <w:tc>
          <w:tcPr>
            <w:tcW w:w="562" w:type="dxa"/>
          </w:tcPr>
          <w:p w14:paraId="2FAE77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33B8D7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США и Швеции</w:t>
            </w:r>
          </w:p>
        </w:tc>
      </w:tr>
      <w:tr w:rsidR="00AD3A54" w14:paraId="79385C12" w14:textId="77777777" w:rsidTr="00F00293">
        <w:tc>
          <w:tcPr>
            <w:tcW w:w="562" w:type="dxa"/>
          </w:tcPr>
          <w:p w14:paraId="77BD21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DB0F875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Турции и Казахстане</w:t>
            </w:r>
          </w:p>
        </w:tc>
      </w:tr>
      <w:tr w:rsidR="00AD3A54" w14:paraId="15FB8D26" w14:textId="77777777" w:rsidTr="00F00293">
        <w:tc>
          <w:tcPr>
            <w:tcW w:w="562" w:type="dxa"/>
          </w:tcPr>
          <w:p w14:paraId="023107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E08784A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Финляндии и Эстонии</w:t>
            </w:r>
          </w:p>
        </w:tc>
      </w:tr>
      <w:tr w:rsidR="00AD3A54" w14:paraId="2469E7B0" w14:textId="77777777" w:rsidTr="00F00293">
        <w:tc>
          <w:tcPr>
            <w:tcW w:w="562" w:type="dxa"/>
          </w:tcPr>
          <w:p w14:paraId="6E62A2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F75AF9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Эстонии и на Кубе</w:t>
            </w:r>
          </w:p>
        </w:tc>
      </w:tr>
      <w:tr w:rsidR="00AD3A54" w14:paraId="584D87E7" w14:textId="77777777" w:rsidTr="00F00293">
        <w:tc>
          <w:tcPr>
            <w:tcW w:w="562" w:type="dxa"/>
          </w:tcPr>
          <w:p w14:paraId="0DEA0D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7197FED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ЮАР и США</w:t>
            </w:r>
          </w:p>
        </w:tc>
      </w:tr>
      <w:tr w:rsidR="00AD3A54" w14:paraId="54F56325" w14:textId="77777777" w:rsidTr="00F00293">
        <w:tc>
          <w:tcPr>
            <w:tcW w:w="562" w:type="dxa"/>
          </w:tcPr>
          <w:p w14:paraId="31639C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5847124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Южной Корее и Турции</w:t>
            </w:r>
          </w:p>
        </w:tc>
      </w:tr>
      <w:tr w:rsidR="00AD3A54" w14:paraId="37616E0C" w14:textId="77777777" w:rsidTr="00F00293">
        <w:tc>
          <w:tcPr>
            <w:tcW w:w="562" w:type="dxa"/>
          </w:tcPr>
          <w:p w14:paraId="64E95F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812E17D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Японии и Финляндии</w:t>
            </w:r>
          </w:p>
        </w:tc>
      </w:tr>
      <w:tr w:rsidR="00AD3A54" w14:paraId="05AE1215" w14:textId="77777777" w:rsidTr="00F00293">
        <w:tc>
          <w:tcPr>
            <w:tcW w:w="562" w:type="dxa"/>
          </w:tcPr>
          <w:p w14:paraId="2FC7A2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8C2D690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переводчиков в России, Аргентине и Португалии</w:t>
            </w:r>
          </w:p>
        </w:tc>
      </w:tr>
      <w:tr w:rsidR="00AD3A54" w14:paraId="417A89CD" w14:textId="77777777" w:rsidTr="00F00293">
        <w:tc>
          <w:tcPr>
            <w:tcW w:w="562" w:type="dxa"/>
          </w:tcPr>
          <w:p w14:paraId="01F852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E8F108C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Армении и Италии</w:t>
            </w:r>
          </w:p>
        </w:tc>
      </w:tr>
      <w:tr w:rsidR="00AD3A54" w14:paraId="3033CEBD" w14:textId="77777777" w:rsidTr="00F00293">
        <w:tc>
          <w:tcPr>
            <w:tcW w:w="562" w:type="dxa"/>
          </w:tcPr>
          <w:p w14:paraId="15055E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F8FDF8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Бельгии и Канаде</w:t>
            </w:r>
          </w:p>
        </w:tc>
      </w:tr>
      <w:tr w:rsidR="00AD3A54" w14:paraId="2426528E" w14:textId="77777777" w:rsidTr="00F00293">
        <w:tc>
          <w:tcPr>
            <w:tcW w:w="562" w:type="dxa"/>
          </w:tcPr>
          <w:p w14:paraId="4E8EF2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CFE5596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Китае и Индии</w:t>
            </w:r>
          </w:p>
        </w:tc>
      </w:tr>
      <w:tr w:rsidR="00AD3A54" w14:paraId="5BE7DD6A" w14:textId="77777777" w:rsidTr="00F00293">
        <w:tc>
          <w:tcPr>
            <w:tcW w:w="562" w:type="dxa"/>
          </w:tcPr>
          <w:p w14:paraId="6D39DD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FE47EF8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Австралии и Исландии</w:t>
            </w:r>
          </w:p>
        </w:tc>
      </w:tr>
      <w:tr w:rsidR="00AD3A54" w14:paraId="34F559FD" w14:textId="77777777" w:rsidTr="00F00293">
        <w:tc>
          <w:tcPr>
            <w:tcW w:w="562" w:type="dxa"/>
          </w:tcPr>
          <w:p w14:paraId="692605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2BC1819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Австралии и ЮАР</w:t>
            </w:r>
          </w:p>
        </w:tc>
      </w:tr>
      <w:tr w:rsidR="00AD3A54" w14:paraId="57C618BE" w14:textId="77777777" w:rsidTr="00F00293">
        <w:tc>
          <w:tcPr>
            <w:tcW w:w="562" w:type="dxa"/>
          </w:tcPr>
          <w:p w14:paraId="438A0F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28B5EF1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Австралии, Финляндии</w:t>
            </w:r>
          </w:p>
        </w:tc>
      </w:tr>
      <w:tr w:rsidR="00AD3A54" w14:paraId="70F281FB" w14:textId="77777777" w:rsidTr="00F00293">
        <w:tc>
          <w:tcPr>
            <w:tcW w:w="562" w:type="dxa"/>
          </w:tcPr>
          <w:p w14:paraId="65B01F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0A2CF2B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Аргентине и Чили</w:t>
            </w:r>
          </w:p>
        </w:tc>
      </w:tr>
      <w:tr w:rsidR="00AD3A54" w14:paraId="5BFD7D4E" w14:textId="77777777" w:rsidTr="00F00293">
        <w:tc>
          <w:tcPr>
            <w:tcW w:w="562" w:type="dxa"/>
          </w:tcPr>
          <w:p w14:paraId="227160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28E6675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Армении и США</w:t>
            </w:r>
          </w:p>
        </w:tc>
      </w:tr>
      <w:tr w:rsidR="00AD3A54" w14:paraId="14FF6067" w14:textId="77777777" w:rsidTr="00F00293">
        <w:tc>
          <w:tcPr>
            <w:tcW w:w="562" w:type="dxa"/>
          </w:tcPr>
          <w:p w14:paraId="26BCFB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B00490E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Бельгии и Франции</w:t>
            </w:r>
          </w:p>
        </w:tc>
      </w:tr>
      <w:tr w:rsidR="00AD3A54" w14:paraId="3D985B90" w14:textId="77777777" w:rsidTr="00F00293">
        <w:tc>
          <w:tcPr>
            <w:tcW w:w="562" w:type="dxa"/>
          </w:tcPr>
          <w:p w14:paraId="2421F9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668CD4A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Бразилии и Индии</w:t>
            </w:r>
          </w:p>
        </w:tc>
      </w:tr>
      <w:tr w:rsidR="00AD3A54" w14:paraId="7CE39DE3" w14:textId="77777777" w:rsidTr="00F00293">
        <w:tc>
          <w:tcPr>
            <w:tcW w:w="562" w:type="dxa"/>
          </w:tcPr>
          <w:p w14:paraId="18FD68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C97F6CB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Великобритании и Португалии</w:t>
            </w:r>
          </w:p>
        </w:tc>
      </w:tr>
      <w:tr w:rsidR="00AD3A54" w14:paraId="006C8DDD" w14:textId="77777777" w:rsidTr="00F00293">
        <w:tc>
          <w:tcPr>
            <w:tcW w:w="562" w:type="dxa"/>
          </w:tcPr>
          <w:p w14:paraId="432D0C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2584C1C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Венгрии и Хорватии</w:t>
            </w:r>
          </w:p>
        </w:tc>
      </w:tr>
      <w:tr w:rsidR="00AD3A54" w14:paraId="5AFE905B" w14:textId="77777777" w:rsidTr="00F00293">
        <w:tc>
          <w:tcPr>
            <w:tcW w:w="562" w:type="dxa"/>
          </w:tcPr>
          <w:p w14:paraId="5F8B19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66D5263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Германии и Ирландии</w:t>
            </w:r>
          </w:p>
        </w:tc>
      </w:tr>
      <w:tr w:rsidR="00AD3A54" w14:paraId="59D2D9CE" w14:textId="77777777" w:rsidTr="00F00293">
        <w:tc>
          <w:tcPr>
            <w:tcW w:w="562" w:type="dxa"/>
          </w:tcPr>
          <w:p w14:paraId="72F4DE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70BC6B5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Германии и Италии</w:t>
            </w:r>
          </w:p>
        </w:tc>
      </w:tr>
      <w:tr w:rsidR="00AD3A54" w14:paraId="7FA8DC42" w14:textId="77777777" w:rsidTr="00F00293">
        <w:tc>
          <w:tcPr>
            <w:tcW w:w="562" w:type="dxa"/>
          </w:tcPr>
          <w:p w14:paraId="08FA9B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1337F57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Германии и США</w:t>
            </w:r>
          </w:p>
        </w:tc>
      </w:tr>
      <w:tr w:rsidR="00AD3A54" w14:paraId="48A7E98A" w14:textId="77777777" w:rsidTr="00F00293">
        <w:tc>
          <w:tcPr>
            <w:tcW w:w="562" w:type="dxa"/>
          </w:tcPr>
          <w:p w14:paraId="0C16BD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F7FE603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Грузии и Саудовской Аравии</w:t>
            </w:r>
          </w:p>
        </w:tc>
      </w:tr>
      <w:tr w:rsidR="00AD3A54" w14:paraId="01C989CB" w14:textId="77777777" w:rsidTr="00F00293">
        <w:tc>
          <w:tcPr>
            <w:tcW w:w="562" w:type="dxa"/>
          </w:tcPr>
          <w:p w14:paraId="6CB734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B75D06C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Дании и Португалии</w:t>
            </w:r>
          </w:p>
        </w:tc>
      </w:tr>
      <w:tr w:rsidR="00AD3A54" w14:paraId="4C8D3E9C" w14:textId="77777777" w:rsidTr="00F00293">
        <w:tc>
          <w:tcPr>
            <w:tcW w:w="562" w:type="dxa"/>
          </w:tcPr>
          <w:p w14:paraId="2BB7D9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7316219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Израиле и Мексике</w:t>
            </w:r>
          </w:p>
        </w:tc>
      </w:tr>
      <w:tr w:rsidR="00AD3A54" w14:paraId="2FBC79D8" w14:textId="77777777" w:rsidTr="00F00293">
        <w:tc>
          <w:tcPr>
            <w:tcW w:w="562" w:type="dxa"/>
          </w:tcPr>
          <w:p w14:paraId="61A7C5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C464B1C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Израиле и Сингапуре</w:t>
            </w:r>
          </w:p>
        </w:tc>
      </w:tr>
      <w:tr w:rsidR="00AD3A54" w14:paraId="643DD989" w14:textId="77777777" w:rsidTr="00F00293">
        <w:tc>
          <w:tcPr>
            <w:tcW w:w="562" w:type="dxa"/>
          </w:tcPr>
          <w:p w14:paraId="6C9B12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4322EE6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Исландии и Польше</w:t>
            </w:r>
          </w:p>
        </w:tc>
      </w:tr>
      <w:tr w:rsidR="00AD3A54" w14:paraId="32F98C7B" w14:textId="77777777" w:rsidTr="00F00293">
        <w:tc>
          <w:tcPr>
            <w:tcW w:w="562" w:type="dxa"/>
          </w:tcPr>
          <w:p w14:paraId="33CF4E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303C717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Испании и Франции</w:t>
            </w:r>
          </w:p>
        </w:tc>
      </w:tr>
      <w:tr w:rsidR="00AD3A54" w14:paraId="71C17294" w14:textId="77777777" w:rsidTr="00F00293">
        <w:tc>
          <w:tcPr>
            <w:tcW w:w="562" w:type="dxa"/>
          </w:tcPr>
          <w:p w14:paraId="2A8F1D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F6506C4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Испании и Чили</w:t>
            </w:r>
          </w:p>
        </w:tc>
      </w:tr>
      <w:tr w:rsidR="00AD3A54" w14:paraId="156E160B" w14:textId="77777777" w:rsidTr="00F00293">
        <w:tc>
          <w:tcPr>
            <w:tcW w:w="562" w:type="dxa"/>
          </w:tcPr>
          <w:p w14:paraId="25558E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E5246AC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Казахстане и Беларуси</w:t>
            </w:r>
          </w:p>
        </w:tc>
      </w:tr>
      <w:tr w:rsidR="00AD3A54" w14:paraId="42A1A01B" w14:textId="77777777" w:rsidTr="00F00293">
        <w:tc>
          <w:tcPr>
            <w:tcW w:w="562" w:type="dxa"/>
          </w:tcPr>
          <w:p w14:paraId="3B506A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712ADC8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Казахстане и Китае</w:t>
            </w:r>
          </w:p>
        </w:tc>
      </w:tr>
      <w:tr w:rsidR="00AD3A54" w14:paraId="49AE2E43" w14:textId="77777777" w:rsidTr="00F00293">
        <w:tc>
          <w:tcPr>
            <w:tcW w:w="562" w:type="dxa"/>
          </w:tcPr>
          <w:p w14:paraId="4D880C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7531734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Китае, Сингапуре</w:t>
            </w:r>
          </w:p>
        </w:tc>
      </w:tr>
      <w:tr w:rsidR="00AD3A54" w14:paraId="419CE02C" w14:textId="77777777" w:rsidTr="00F00293">
        <w:tc>
          <w:tcPr>
            <w:tcW w:w="562" w:type="dxa"/>
          </w:tcPr>
          <w:p w14:paraId="3A318A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99343CD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КНДР и Японии</w:t>
            </w:r>
          </w:p>
        </w:tc>
      </w:tr>
      <w:tr w:rsidR="00AD3A54" w14:paraId="2F16116D" w14:textId="77777777" w:rsidTr="00F00293">
        <w:tc>
          <w:tcPr>
            <w:tcW w:w="562" w:type="dxa"/>
          </w:tcPr>
          <w:p w14:paraId="3A50C3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7695606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Кубе и Швейцарии</w:t>
            </w:r>
          </w:p>
        </w:tc>
      </w:tr>
      <w:tr w:rsidR="00AD3A54" w14:paraId="60633E36" w14:textId="77777777" w:rsidTr="00F00293">
        <w:tc>
          <w:tcPr>
            <w:tcW w:w="562" w:type="dxa"/>
          </w:tcPr>
          <w:p w14:paraId="7CA755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A9AD17B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Мексике и Испании</w:t>
            </w:r>
          </w:p>
        </w:tc>
      </w:tr>
      <w:tr w:rsidR="00AD3A54" w14:paraId="1DF44EBE" w14:textId="77777777" w:rsidTr="00F00293">
        <w:tc>
          <w:tcPr>
            <w:tcW w:w="562" w:type="dxa"/>
          </w:tcPr>
          <w:p w14:paraId="5A5698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71F7C67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Новой Зеландии и Бельгии</w:t>
            </w:r>
          </w:p>
        </w:tc>
      </w:tr>
      <w:tr w:rsidR="00AD3A54" w14:paraId="0D053441" w14:textId="77777777" w:rsidTr="00F00293">
        <w:tc>
          <w:tcPr>
            <w:tcW w:w="562" w:type="dxa"/>
          </w:tcPr>
          <w:p w14:paraId="407D81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9ED3B35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Норвегии и Австрии</w:t>
            </w:r>
          </w:p>
        </w:tc>
      </w:tr>
      <w:tr w:rsidR="00AD3A54" w14:paraId="2D31AE41" w14:textId="77777777" w:rsidTr="00F00293">
        <w:tc>
          <w:tcPr>
            <w:tcW w:w="562" w:type="dxa"/>
          </w:tcPr>
          <w:p w14:paraId="1BB246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1469E40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Норвегии и Италии</w:t>
            </w:r>
          </w:p>
        </w:tc>
      </w:tr>
      <w:tr w:rsidR="00AD3A54" w14:paraId="7EAEA88A" w14:textId="77777777" w:rsidTr="00F00293">
        <w:tc>
          <w:tcPr>
            <w:tcW w:w="562" w:type="dxa"/>
          </w:tcPr>
          <w:p w14:paraId="65F6C5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4703FA85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Турции и Канаде</w:t>
            </w:r>
          </w:p>
        </w:tc>
      </w:tr>
      <w:tr w:rsidR="00AD3A54" w14:paraId="203F650E" w14:textId="77777777" w:rsidTr="00F00293">
        <w:tc>
          <w:tcPr>
            <w:tcW w:w="562" w:type="dxa"/>
          </w:tcPr>
          <w:p w14:paraId="0D84A9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5628970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Финляндии и Чехии</w:t>
            </w:r>
          </w:p>
        </w:tc>
      </w:tr>
      <w:tr w:rsidR="00AD3A54" w14:paraId="3BBA628C" w14:textId="77777777" w:rsidTr="00F00293">
        <w:tc>
          <w:tcPr>
            <w:tcW w:w="562" w:type="dxa"/>
          </w:tcPr>
          <w:p w14:paraId="3B149B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0B0DA7B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Франции и Мексике</w:t>
            </w:r>
          </w:p>
        </w:tc>
      </w:tr>
      <w:tr w:rsidR="00AD3A54" w14:paraId="55980F68" w14:textId="77777777" w:rsidTr="00F00293">
        <w:tc>
          <w:tcPr>
            <w:tcW w:w="562" w:type="dxa"/>
          </w:tcPr>
          <w:p w14:paraId="786361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7A95113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Швеции и Великобритании</w:t>
            </w:r>
          </w:p>
        </w:tc>
      </w:tr>
      <w:tr w:rsidR="00AD3A54" w14:paraId="1D8FFE1C" w14:textId="77777777" w:rsidTr="00F00293">
        <w:tc>
          <w:tcPr>
            <w:tcW w:w="562" w:type="dxa"/>
          </w:tcPr>
          <w:p w14:paraId="4593E9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68092E3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Швеции и Норвегии</w:t>
            </w:r>
          </w:p>
        </w:tc>
      </w:tr>
      <w:tr w:rsidR="00AD3A54" w14:paraId="3782E021" w14:textId="77777777" w:rsidTr="00F00293">
        <w:tc>
          <w:tcPr>
            <w:tcW w:w="562" w:type="dxa"/>
          </w:tcPr>
          <w:p w14:paraId="381444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C8FE64C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ЮАР и Швеции</w:t>
            </w:r>
          </w:p>
        </w:tc>
      </w:tr>
      <w:tr w:rsidR="00AD3A54" w14:paraId="2B02EEB4" w14:textId="77777777" w:rsidTr="00F00293">
        <w:tc>
          <w:tcPr>
            <w:tcW w:w="562" w:type="dxa"/>
          </w:tcPr>
          <w:p w14:paraId="32DD28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9743ADC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Южной Корее и Новой Зеландии</w:t>
            </w:r>
          </w:p>
        </w:tc>
      </w:tr>
      <w:tr w:rsidR="00AD3A54" w14:paraId="2E6AC404" w14:textId="77777777" w:rsidTr="00F00293">
        <w:tc>
          <w:tcPr>
            <w:tcW w:w="562" w:type="dxa"/>
          </w:tcPr>
          <w:p w14:paraId="2A8C2E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EE5BC04" w14:textId="77777777" w:rsidR="00AD3A54" w:rsidRPr="008D2C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2C0C">
              <w:rPr>
                <w:sz w:val="23"/>
                <w:szCs w:val="23"/>
              </w:rPr>
              <w:t>Сравнительный анализ системы подготовки преподавателей иностранных языков в России, Южной Корее и Японии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618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D2C0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D2C0C" w14:paraId="5A1C9382" w14:textId="77777777" w:rsidTr="00801458">
        <w:tc>
          <w:tcPr>
            <w:tcW w:w="2336" w:type="dxa"/>
          </w:tcPr>
          <w:p w14:paraId="4C518DAB" w14:textId="77777777" w:rsidR="005D65A5" w:rsidRPr="008D2C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2C0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D2C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2C0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D2C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2C0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D2C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2C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D2C0C" w14:paraId="07658034" w14:textId="77777777" w:rsidTr="00801458">
        <w:tc>
          <w:tcPr>
            <w:tcW w:w="2336" w:type="dxa"/>
          </w:tcPr>
          <w:p w14:paraId="1553D698" w14:textId="78F29BFB" w:rsidR="005D65A5" w:rsidRPr="008D2C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D2C0C" w:rsidRDefault="007478E0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D2C0C" w:rsidRDefault="007478E0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8D2C0C" w:rsidRDefault="007478E0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D2C0C" w14:paraId="1BCE988C" w14:textId="77777777" w:rsidTr="00801458">
        <w:tc>
          <w:tcPr>
            <w:tcW w:w="2336" w:type="dxa"/>
          </w:tcPr>
          <w:p w14:paraId="50EE89C5" w14:textId="77777777" w:rsidR="005D65A5" w:rsidRPr="008D2C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282CDF" w14:textId="77777777" w:rsidR="005D65A5" w:rsidRPr="008D2C0C" w:rsidRDefault="007478E0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24E4CD7" w14:textId="77777777" w:rsidR="005D65A5" w:rsidRPr="008D2C0C" w:rsidRDefault="007478E0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E6A82D" w14:textId="77777777" w:rsidR="005D65A5" w:rsidRPr="008D2C0C" w:rsidRDefault="007478E0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8D2C0C" w14:paraId="112AD8FD" w14:textId="77777777" w:rsidTr="00801458">
        <w:tc>
          <w:tcPr>
            <w:tcW w:w="2336" w:type="dxa"/>
          </w:tcPr>
          <w:p w14:paraId="5FBEF04D" w14:textId="77777777" w:rsidR="005D65A5" w:rsidRPr="008D2C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1591B7" w14:textId="77777777" w:rsidR="005D65A5" w:rsidRPr="008D2C0C" w:rsidRDefault="007478E0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83E7DB" w14:textId="77777777" w:rsidR="005D65A5" w:rsidRPr="008D2C0C" w:rsidRDefault="007478E0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62963F" w14:textId="77777777" w:rsidR="005D65A5" w:rsidRPr="008D2C0C" w:rsidRDefault="007478E0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D2C0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D2C0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618976"/>
      <w:r w:rsidRPr="008D2C0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0E40E22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2C0C" w14:paraId="53B03FF4" w14:textId="77777777" w:rsidTr="008D2C0C">
        <w:tc>
          <w:tcPr>
            <w:tcW w:w="562" w:type="dxa"/>
          </w:tcPr>
          <w:p w14:paraId="2ABCC1E3" w14:textId="77777777" w:rsidR="008D2C0C" w:rsidRDefault="008D2C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66E01B" w14:textId="77777777" w:rsidR="008D2C0C" w:rsidRDefault="008D2C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FEE6ED" w14:textId="77777777" w:rsidR="008D2C0C" w:rsidRPr="008D2C0C" w:rsidRDefault="008D2C0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D2C0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618977"/>
      <w:r w:rsidRPr="008D2C0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D2C0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D2C0C" w14:paraId="0267C479" w14:textId="77777777" w:rsidTr="00801458">
        <w:tc>
          <w:tcPr>
            <w:tcW w:w="2500" w:type="pct"/>
          </w:tcPr>
          <w:p w14:paraId="37F699C9" w14:textId="77777777" w:rsidR="00B8237E" w:rsidRPr="008D2C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2C0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D2C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2C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D2C0C" w14:paraId="3F240151" w14:textId="77777777" w:rsidTr="00801458">
        <w:tc>
          <w:tcPr>
            <w:tcW w:w="2500" w:type="pct"/>
          </w:tcPr>
          <w:p w14:paraId="61E91592" w14:textId="61A0874C" w:rsidR="00B8237E" w:rsidRPr="008D2C0C" w:rsidRDefault="00B8237E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D2C0C" w:rsidRDefault="005C548A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D2C0C" w14:paraId="0DD2733D" w14:textId="77777777" w:rsidTr="00801458">
        <w:tc>
          <w:tcPr>
            <w:tcW w:w="2500" w:type="pct"/>
          </w:tcPr>
          <w:p w14:paraId="33D31D2E" w14:textId="77777777" w:rsidR="00B8237E" w:rsidRPr="008D2C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133B30" w14:textId="77777777" w:rsidR="00B8237E" w:rsidRPr="008D2C0C" w:rsidRDefault="005C548A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D2C0C" w14:paraId="7150A3ED" w14:textId="77777777" w:rsidTr="00801458">
        <w:tc>
          <w:tcPr>
            <w:tcW w:w="2500" w:type="pct"/>
          </w:tcPr>
          <w:p w14:paraId="5D9B939F" w14:textId="77777777" w:rsidR="00B8237E" w:rsidRPr="008D2C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47B17E6" w14:textId="77777777" w:rsidR="00B8237E" w:rsidRPr="008D2C0C" w:rsidRDefault="005C548A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D2C0C" w14:paraId="7201FA87" w14:textId="77777777" w:rsidTr="00801458">
        <w:tc>
          <w:tcPr>
            <w:tcW w:w="2500" w:type="pct"/>
          </w:tcPr>
          <w:p w14:paraId="3DAD9EFA" w14:textId="77777777" w:rsidR="00B8237E" w:rsidRPr="008D2C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8B8BB9B" w14:textId="77777777" w:rsidR="00B8237E" w:rsidRPr="008D2C0C" w:rsidRDefault="005C548A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D2C0C" w14:paraId="07B9D3E6" w14:textId="77777777" w:rsidTr="00801458">
        <w:tc>
          <w:tcPr>
            <w:tcW w:w="2500" w:type="pct"/>
          </w:tcPr>
          <w:p w14:paraId="50F50959" w14:textId="77777777" w:rsidR="00B8237E" w:rsidRPr="008D2C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374825B" w14:textId="77777777" w:rsidR="00B8237E" w:rsidRPr="008D2C0C" w:rsidRDefault="005C548A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8D2C0C" w14:paraId="17A0BC91" w14:textId="77777777" w:rsidTr="00801458">
        <w:tc>
          <w:tcPr>
            <w:tcW w:w="2500" w:type="pct"/>
          </w:tcPr>
          <w:p w14:paraId="7F02D52D" w14:textId="77777777" w:rsidR="00B8237E" w:rsidRPr="008D2C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AB90926" w14:textId="77777777" w:rsidR="00B8237E" w:rsidRPr="008D2C0C" w:rsidRDefault="005C548A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D2C0C" w14:paraId="2F6D407C" w14:textId="77777777" w:rsidTr="00801458">
        <w:tc>
          <w:tcPr>
            <w:tcW w:w="2500" w:type="pct"/>
          </w:tcPr>
          <w:p w14:paraId="0C6EBE47" w14:textId="77777777" w:rsidR="00B8237E" w:rsidRPr="008D2C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F8654BB" w14:textId="77777777" w:rsidR="00B8237E" w:rsidRPr="008D2C0C" w:rsidRDefault="005C548A" w:rsidP="00801458">
            <w:pPr>
              <w:rPr>
                <w:rFonts w:ascii="Times New Roman" w:hAnsi="Times New Roman" w:cs="Times New Roman"/>
              </w:rPr>
            </w:pPr>
            <w:r w:rsidRPr="008D2C0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D2C0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D2C0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618978"/>
      <w:r w:rsidRPr="008D2C0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D2C0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D2C0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2C0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1972D" w14:textId="77777777" w:rsidR="00783BF5" w:rsidRDefault="00783BF5" w:rsidP="00315CA6">
      <w:pPr>
        <w:spacing w:after="0" w:line="240" w:lineRule="auto"/>
      </w:pPr>
      <w:r>
        <w:separator/>
      </w:r>
    </w:p>
  </w:endnote>
  <w:endnote w:type="continuationSeparator" w:id="0">
    <w:p w14:paraId="7B56DA9A" w14:textId="77777777" w:rsidR="00783BF5" w:rsidRDefault="00783B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496F8C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164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91D56" w14:textId="77777777" w:rsidR="00783BF5" w:rsidRDefault="00783BF5" w:rsidP="00315CA6">
      <w:pPr>
        <w:spacing w:after="0" w:line="240" w:lineRule="auto"/>
      </w:pPr>
      <w:r>
        <w:separator/>
      </w:r>
    </w:p>
  </w:footnote>
  <w:footnote w:type="continuationSeparator" w:id="0">
    <w:p w14:paraId="74F357D9" w14:textId="77777777" w:rsidR="00783BF5" w:rsidRDefault="00783B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3BF5"/>
    <w:rsid w:val="00784224"/>
    <w:rsid w:val="00786255"/>
    <w:rsid w:val="00792AFC"/>
    <w:rsid w:val="00795164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2C0C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C7E69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8028" TargetMode="External"/><Relationship Id="rId18" Type="http://schemas.openxmlformats.org/officeDocument/2006/relationships/hyperlink" Target="https://urait.ru/bcode/563616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4322" TargetMode="External"/><Relationship Id="rId17" Type="http://schemas.openxmlformats.org/officeDocument/2006/relationships/hyperlink" Target="https://urait.ru/bcode/539453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8575" TargetMode="External"/><Relationship Id="rId20" Type="http://schemas.openxmlformats.org/officeDocument/2006/relationships/hyperlink" Target="https://urait.ru/bcode/51816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9602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437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5005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9309A3-1A35-42C0-8867-D8A4FEA2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4722</Words>
  <Characters>26918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